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7573" w14:textId="1924C75F" w:rsidR="00B50FCC" w:rsidRPr="00B50FCC" w:rsidRDefault="00B50FCC" w:rsidP="00B50FCC">
      <w:pPr>
        <w:widowControl w:val="0"/>
        <w:jc w:val="center"/>
        <w:rPr>
          <w:rFonts w:ascii="Palatino Linotype" w:hAnsi="Palatino Linotype"/>
          <w:b/>
          <w:sz w:val="32"/>
          <w:szCs w:val="32"/>
        </w:rPr>
      </w:pPr>
      <w:r w:rsidRPr="00B50FCC">
        <w:rPr>
          <w:rFonts w:ascii="Palatino Linotype" w:hAnsi="Palatino Linotype"/>
          <w:b/>
          <w:sz w:val="32"/>
          <w:szCs w:val="32"/>
        </w:rPr>
        <w:t xml:space="preserve">The </w:t>
      </w:r>
      <w:r w:rsidR="00414DF6">
        <w:rPr>
          <w:rFonts w:ascii="Palatino Linotype" w:hAnsi="Palatino Linotype"/>
          <w:b/>
          <w:sz w:val="32"/>
          <w:szCs w:val="32"/>
        </w:rPr>
        <w:t>Census</w:t>
      </w:r>
      <w:r w:rsidRPr="00B50FCC">
        <w:rPr>
          <w:rFonts w:ascii="Palatino Linotype" w:hAnsi="Palatino Linotype"/>
          <w:b/>
          <w:sz w:val="32"/>
          <w:szCs w:val="32"/>
        </w:rPr>
        <w:t xml:space="preserve"> (Sark)</w:t>
      </w:r>
      <w:r w:rsidR="00414DF6">
        <w:rPr>
          <w:rFonts w:ascii="Palatino Linotype" w:hAnsi="Palatino Linotype"/>
          <w:b/>
          <w:sz w:val="32"/>
          <w:szCs w:val="32"/>
        </w:rPr>
        <w:t xml:space="preserve"> (Amendment)</w:t>
      </w:r>
    </w:p>
    <w:p w14:paraId="227E9EEF" w14:textId="26E0C8E7" w:rsidR="00B50FCC" w:rsidRPr="00B50FCC" w:rsidRDefault="00B50FCC" w:rsidP="00B50FCC">
      <w:pPr>
        <w:widowControl w:val="0"/>
        <w:jc w:val="center"/>
        <w:rPr>
          <w:rFonts w:ascii="Palatino Linotype" w:hAnsi="Palatino Linotype"/>
          <w:b/>
          <w:sz w:val="32"/>
          <w:szCs w:val="32"/>
        </w:rPr>
      </w:pPr>
      <w:r w:rsidRPr="00B50FCC">
        <w:rPr>
          <w:rFonts w:ascii="Palatino Linotype" w:hAnsi="Palatino Linotype"/>
          <w:b/>
          <w:sz w:val="32"/>
          <w:szCs w:val="32"/>
        </w:rPr>
        <w:t>Ordinance, 20</w:t>
      </w:r>
      <w:r w:rsidR="00414DF6">
        <w:rPr>
          <w:rFonts w:ascii="Palatino Linotype" w:hAnsi="Palatino Linotype"/>
          <w:b/>
          <w:sz w:val="32"/>
          <w:szCs w:val="32"/>
        </w:rPr>
        <w:t>22</w:t>
      </w:r>
    </w:p>
    <w:p w14:paraId="6EA40EB6" w14:textId="77777777" w:rsidR="00B50FCC" w:rsidRPr="00B50FCC" w:rsidRDefault="00B50FCC" w:rsidP="00B50FCC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3B5CE190" w14:textId="77777777" w:rsidR="00B50FCC" w:rsidRPr="00B50FCC" w:rsidRDefault="00B50FCC" w:rsidP="00B50FCC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</w:p>
    <w:p w14:paraId="75462CDF" w14:textId="57C805FB" w:rsidR="00E302BC" w:rsidRDefault="00B50FCC" w:rsidP="00E302BC">
      <w:pPr>
        <w:widowControl w:val="0"/>
        <w:jc w:val="both"/>
        <w:rPr>
          <w:rFonts w:ascii="Palatino Linotype" w:hAnsi="Palatino Linotype"/>
          <w:sz w:val="22"/>
          <w:szCs w:val="22"/>
        </w:rPr>
      </w:pPr>
      <w:r w:rsidRPr="00B50FCC">
        <w:rPr>
          <w:rFonts w:ascii="Palatino Linotype" w:hAnsi="Palatino Linotype"/>
          <w:sz w:val="22"/>
          <w:szCs w:val="22"/>
        </w:rPr>
        <w:tab/>
      </w:r>
      <w:r w:rsidRPr="00B50FCC">
        <w:rPr>
          <w:rFonts w:ascii="Palatino Linotype" w:hAnsi="Palatino Linotype"/>
          <w:b/>
          <w:sz w:val="22"/>
          <w:szCs w:val="22"/>
        </w:rPr>
        <w:t>THE CHIEF PLEAS OF SARK</w:t>
      </w:r>
      <w:r w:rsidRPr="00B50FCC">
        <w:rPr>
          <w:rFonts w:ascii="Palatino Linotype" w:hAnsi="Palatino Linotype"/>
          <w:sz w:val="22"/>
          <w:szCs w:val="22"/>
        </w:rPr>
        <w:t xml:space="preserve">, in pursuance of their Resolution of the </w:t>
      </w:r>
      <w:r w:rsidR="00414DF6">
        <w:rPr>
          <w:rFonts w:ascii="Palatino Linotype" w:hAnsi="Palatino Linotype"/>
          <w:sz w:val="22"/>
          <w:szCs w:val="22"/>
        </w:rPr>
        <w:t>16</w:t>
      </w:r>
      <w:r w:rsidRPr="00B50FCC">
        <w:rPr>
          <w:rFonts w:ascii="Palatino Linotype" w:hAnsi="Palatino Linotype"/>
          <w:sz w:val="22"/>
          <w:szCs w:val="22"/>
          <w:vertAlign w:val="superscript"/>
        </w:rPr>
        <w:t>th</w:t>
      </w:r>
      <w:r w:rsidRPr="00B50FCC">
        <w:rPr>
          <w:rFonts w:ascii="Palatino Linotype" w:hAnsi="Palatino Linotype"/>
          <w:sz w:val="22"/>
          <w:szCs w:val="22"/>
        </w:rPr>
        <w:t xml:space="preserve"> </w:t>
      </w:r>
      <w:r w:rsidR="00414DF6">
        <w:rPr>
          <w:rFonts w:ascii="Palatino Linotype" w:hAnsi="Palatino Linotype"/>
          <w:sz w:val="22"/>
          <w:szCs w:val="22"/>
        </w:rPr>
        <w:t>February</w:t>
      </w:r>
      <w:r w:rsidRPr="00B50FCC">
        <w:rPr>
          <w:rFonts w:ascii="Palatino Linotype" w:hAnsi="Palatino Linotype"/>
          <w:sz w:val="22"/>
          <w:szCs w:val="22"/>
        </w:rPr>
        <w:t>, 20</w:t>
      </w:r>
      <w:r w:rsidR="00414DF6">
        <w:rPr>
          <w:rFonts w:ascii="Palatino Linotype" w:hAnsi="Palatino Linotype"/>
          <w:sz w:val="22"/>
          <w:szCs w:val="22"/>
        </w:rPr>
        <w:t>22</w:t>
      </w:r>
      <w:r w:rsidRPr="00B50FCC">
        <w:rPr>
          <w:rFonts w:ascii="Palatino Linotype" w:hAnsi="Palatino Linotype"/>
          <w:sz w:val="22"/>
          <w:szCs w:val="22"/>
        </w:rPr>
        <w:t xml:space="preserve">, and in exercise of the powers conferred on them by section 1 of the </w:t>
      </w:r>
      <w:r w:rsidR="00414DF6">
        <w:rPr>
          <w:rFonts w:ascii="Palatino Linotype" w:hAnsi="Palatino Linotype"/>
          <w:sz w:val="22"/>
          <w:szCs w:val="22"/>
        </w:rPr>
        <w:t>Census (Sark) Law, 2021</w:t>
      </w:r>
      <w:r w:rsidRPr="00B80AFC">
        <w:rPr>
          <w:rStyle w:val="FootnoteReference"/>
          <w:rFonts w:ascii="Palatino Linotype" w:hAnsi="Palatino Linotype"/>
          <w:szCs w:val="32"/>
        </w:rPr>
        <w:footnoteReference w:id="2"/>
      </w:r>
      <w:r w:rsidRPr="00B50FCC">
        <w:rPr>
          <w:rFonts w:ascii="Palatino Linotype" w:hAnsi="Palatino Linotype"/>
          <w:sz w:val="22"/>
          <w:szCs w:val="22"/>
        </w:rPr>
        <w:t xml:space="preserve">, </w:t>
      </w:r>
      <w:r w:rsidR="00E302BC">
        <w:rPr>
          <w:rFonts w:ascii="Palatino Linotype" w:hAnsi="Palatino Linotype"/>
          <w:sz w:val="22"/>
          <w:szCs w:val="22"/>
        </w:rPr>
        <w:t xml:space="preserve">and all other powers enabling them in that behalf, hereby </w:t>
      </w:r>
      <w:proofErr w:type="gramStart"/>
      <w:r w:rsidR="00E302BC">
        <w:rPr>
          <w:rFonts w:ascii="Palatino Linotype" w:hAnsi="Palatino Linotype"/>
          <w:sz w:val="22"/>
          <w:szCs w:val="22"/>
        </w:rPr>
        <w:t>order:-</w:t>
      </w:r>
      <w:proofErr w:type="gramEnd"/>
    </w:p>
    <w:p w14:paraId="203465DE" w14:textId="77777777" w:rsidR="00B50FCC" w:rsidRPr="00B50FCC" w:rsidRDefault="00B50FCC" w:rsidP="00B50FCC">
      <w:pPr>
        <w:widowControl w:val="0"/>
        <w:jc w:val="both"/>
        <w:rPr>
          <w:rFonts w:ascii="Palatino Linotype" w:hAnsi="Palatino Linotype"/>
          <w:b/>
          <w:sz w:val="22"/>
          <w:szCs w:val="22"/>
          <w:u w:val="single"/>
        </w:rPr>
      </w:pPr>
    </w:p>
    <w:p w14:paraId="1534BD0F" w14:textId="16D34320" w:rsidR="00B50FCC" w:rsidRPr="00B50FCC" w:rsidRDefault="00414DF6" w:rsidP="00B50FCC">
      <w:pPr>
        <w:widowControl w:val="0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  <w:u w:val="single"/>
        </w:rPr>
        <w:t>Amendment of Ordinance</w:t>
      </w:r>
      <w:r w:rsidR="00B50FCC" w:rsidRPr="00B50FCC">
        <w:rPr>
          <w:rFonts w:ascii="Palatino Linotype" w:hAnsi="Palatino Linotype"/>
          <w:b/>
          <w:sz w:val="22"/>
          <w:szCs w:val="22"/>
          <w:u w:val="single"/>
        </w:rPr>
        <w:t>.</w:t>
      </w:r>
    </w:p>
    <w:p w14:paraId="4113FDEA" w14:textId="387C2E13" w:rsidR="00B50FCC" w:rsidRPr="00B50FCC" w:rsidRDefault="00B50FCC" w:rsidP="00790F4F">
      <w:pPr>
        <w:widowControl w:val="0"/>
        <w:ind w:firstLine="720"/>
        <w:jc w:val="both"/>
        <w:rPr>
          <w:rFonts w:ascii="Palatino Linotype" w:hAnsi="Palatino Linotype"/>
          <w:sz w:val="22"/>
          <w:szCs w:val="22"/>
        </w:rPr>
      </w:pPr>
      <w:r w:rsidRPr="00B50FCC">
        <w:rPr>
          <w:rFonts w:ascii="Palatino Linotype" w:hAnsi="Palatino Linotype"/>
          <w:b/>
          <w:sz w:val="22"/>
          <w:szCs w:val="22"/>
        </w:rPr>
        <w:t>1</w:t>
      </w:r>
      <w:r w:rsidRPr="00B50FCC">
        <w:rPr>
          <w:rFonts w:ascii="Palatino Linotype" w:hAnsi="Palatino Linotype"/>
          <w:bCs/>
          <w:sz w:val="22"/>
          <w:szCs w:val="22"/>
        </w:rPr>
        <w:t>.</w:t>
      </w:r>
      <w:r w:rsidRPr="00B50FCC">
        <w:rPr>
          <w:rFonts w:ascii="Palatino Linotype" w:hAnsi="Palatino Linotype"/>
          <w:bCs/>
          <w:sz w:val="22"/>
          <w:szCs w:val="22"/>
        </w:rPr>
        <w:tab/>
      </w:r>
      <w:r w:rsidR="00414DF6">
        <w:rPr>
          <w:rFonts w:ascii="Palatino Linotype" w:hAnsi="Palatino Linotype"/>
          <w:bCs/>
          <w:sz w:val="22"/>
          <w:szCs w:val="22"/>
        </w:rPr>
        <w:t xml:space="preserve">In </w:t>
      </w:r>
      <w:r w:rsidR="00790F4F">
        <w:rPr>
          <w:rFonts w:ascii="Palatino Linotype" w:hAnsi="Palatino Linotype"/>
          <w:bCs/>
          <w:sz w:val="22"/>
          <w:szCs w:val="22"/>
        </w:rPr>
        <w:t xml:space="preserve">section 19(1) of </w:t>
      </w:r>
      <w:r w:rsidR="00414DF6">
        <w:rPr>
          <w:rFonts w:ascii="Palatino Linotype" w:hAnsi="Palatino Linotype"/>
          <w:bCs/>
          <w:sz w:val="22"/>
          <w:szCs w:val="22"/>
        </w:rPr>
        <w:t>the Census (Sark) Ordinance</w:t>
      </w:r>
      <w:r w:rsidR="00790F4F">
        <w:rPr>
          <w:rFonts w:ascii="Palatino Linotype" w:hAnsi="Palatino Linotype"/>
          <w:bCs/>
          <w:sz w:val="22"/>
          <w:szCs w:val="22"/>
        </w:rPr>
        <w:t>, 2022</w:t>
      </w:r>
      <w:r w:rsidR="00790F4F">
        <w:rPr>
          <w:rStyle w:val="FootnoteReference"/>
          <w:bCs/>
          <w:szCs w:val="22"/>
        </w:rPr>
        <w:footnoteReference w:id="3"/>
      </w:r>
      <w:r w:rsidR="00790F4F">
        <w:rPr>
          <w:rFonts w:ascii="Palatino Linotype" w:hAnsi="Palatino Linotype"/>
          <w:bCs/>
          <w:sz w:val="22"/>
          <w:szCs w:val="22"/>
        </w:rPr>
        <w:t>, in the definition of "</w:t>
      </w:r>
      <w:r w:rsidR="00790F4F">
        <w:rPr>
          <w:rFonts w:ascii="Palatino Linotype" w:hAnsi="Palatino Linotype"/>
          <w:b/>
          <w:sz w:val="22"/>
          <w:szCs w:val="22"/>
        </w:rPr>
        <w:t>the Census Area</w:t>
      </w:r>
      <w:r w:rsidR="00790F4F">
        <w:rPr>
          <w:rFonts w:ascii="Palatino Linotype" w:hAnsi="Palatino Linotype"/>
          <w:bCs/>
          <w:sz w:val="22"/>
          <w:szCs w:val="22"/>
        </w:rPr>
        <w:t xml:space="preserve">", the words "excluding the Island of </w:t>
      </w:r>
      <w:proofErr w:type="spellStart"/>
      <w:r w:rsidR="00790F4F">
        <w:rPr>
          <w:rFonts w:ascii="Palatino Linotype" w:hAnsi="Palatino Linotype"/>
          <w:bCs/>
          <w:sz w:val="22"/>
          <w:szCs w:val="22"/>
        </w:rPr>
        <w:t>Brecqhou</w:t>
      </w:r>
      <w:proofErr w:type="spellEnd"/>
      <w:r w:rsidR="00790F4F">
        <w:rPr>
          <w:rFonts w:ascii="Palatino Linotype" w:hAnsi="Palatino Linotype"/>
          <w:bCs/>
          <w:sz w:val="22"/>
          <w:szCs w:val="22"/>
        </w:rPr>
        <w:t>" are repealed</w:t>
      </w:r>
      <w:r w:rsidRPr="00B50FCC">
        <w:rPr>
          <w:rFonts w:ascii="Palatino Linotype" w:hAnsi="Palatino Linotype"/>
          <w:sz w:val="22"/>
          <w:szCs w:val="22"/>
        </w:rPr>
        <w:t>.</w:t>
      </w:r>
    </w:p>
    <w:p w14:paraId="039759DD" w14:textId="56132B97" w:rsidR="00B50FCC" w:rsidRPr="00B50FCC" w:rsidRDefault="00B50FCC" w:rsidP="00790F4F">
      <w:pPr>
        <w:widowControl w:val="0"/>
        <w:jc w:val="both"/>
        <w:rPr>
          <w:rFonts w:ascii="Palatino Linotype" w:hAnsi="Palatino Linotype"/>
          <w:b/>
          <w:sz w:val="22"/>
          <w:szCs w:val="22"/>
          <w:u w:val="single"/>
        </w:rPr>
      </w:pPr>
      <w:r w:rsidRPr="00B50FCC">
        <w:rPr>
          <w:rFonts w:ascii="Palatino Linotype" w:hAnsi="Palatino Linotype"/>
          <w:sz w:val="22"/>
          <w:szCs w:val="22"/>
        </w:rPr>
        <w:tab/>
      </w:r>
      <w:r w:rsidRPr="00B50FCC">
        <w:rPr>
          <w:rFonts w:ascii="Palatino Linotype" w:hAnsi="Palatino Linotype"/>
          <w:sz w:val="22"/>
          <w:szCs w:val="22"/>
        </w:rPr>
        <w:tab/>
      </w:r>
    </w:p>
    <w:p w14:paraId="1EDBA5E5" w14:textId="3FAFFC87" w:rsidR="00790F4F" w:rsidRDefault="00790F4F" w:rsidP="00B50FCC">
      <w:pPr>
        <w:widowControl w:val="0"/>
        <w:jc w:val="both"/>
        <w:rPr>
          <w:rFonts w:ascii="Palatino Linotype" w:hAnsi="Palatino Linotype"/>
          <w:b/>
          <w:bCs/>
          <w:sz w:val="22"/>
          <w:szCs w:val="22"/>
          <w:u w:val="single"/>
        </w:rPr>
      </w:pPr>
      <w:r>
        <w:rPr>
          <w:rFonts w:ascii="Palatino Linotype" w:hAnsi="Palatino Linotype"/>
          <w:b/>
          <w:bCs/>
          <w:sz w:val="22"/>
          <w:szCs w:val="22"/>
          <w:u w:val="single"/>
        </w:rPr>
        <w:t>Citation and commencement.</w:t>
      </w:r>
    </w:p>
    <w:p w14:paraId="241DDF0D" w14:textId="2FCE8549" w:rsidR="00B50FCC" w:rsidRPr="00B50FCC" w:rsidRDefault="00790F4F" w:rsidP="00B50FCC">
      <w:pPr>
        <w:widowControl w:val="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ab/>
        <w:t>2.</w:t>
      </w:r>
      <w:r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This Ordinance may be cited as the Census (Sark) (Amendment) Ordinance, 2022 and shall come into force on the date of its approval by the Chief Pleas.</w:t>
      </w:r>
      <w:r>
        <w:rPr>
          <w:rFonts w:ascii="Palatino Linotype" w:hAnsi="Palatino Linotype"/>
          <w:b/>
          <w:bCs/>
          <w:sz w:val="22"/>
          <w:szCs w:val="22"/>
        </w:rPr>
        <w:tab/>
      </w:r>
    </w:p>
    <w:sectPr w:rsidR="00B50FCC" w:rsidRPr="00B50FCC" w:rsidSect="00B50F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lowerLetter"/>
      </w:footnotePr>
      <w:pgSz w:w="11908" w:h="16833" w:code="9"/>
      <w:pgMar w:top="1985" w:right="1814" w:bottom="1985" w:left="181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075E3" w14:textId="77777777" w:rsidR="00FA342C" w:rsidRDefault="00FA342C" w:rsidP="00B50FCC">
      <w:pPr>
        <w:spacing w:line="240" w:lineRule="auto"/>
      </w:pPr>
      <w:r>
        <w:separator/>
      </w:r>
    </w:p>
  </w:endnote>
  <w:endnote w:type="continuationSeparator" w:id="0">
    <w:p w14:paraId="62DD54E6" w14:textId="77777777" w:rsidR="00FA342C" w:rsidRDefault="00FA342C" w:rsidP="00B50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1B3CA" w14:textId="77777777" w:rsidR="00222959" w:rsidRDefault="00222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9B16A" w14:textId="70F1A904" w:rsidR="00C31B4C" w:rsidRPr="00B50FCC" w:rsidRDefault="00222959">
    <w:pPr>
      <w:jc w:val="center"/>
      <w:rPr>
        <w:rFonts w:ascii="Palatino Linotype" w:hAnsi="Palatino Linotype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C6AC1" w14:textId="77777777" w:rsidR="00222959" w:rsidRDefault="00222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BE1C3" w14:textId="77777777" w:rsidR="00FA342C" w:rsidRDefault="00FA342C" w:rsidP="00B50FCC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</w:t>
      </w:r>
    </w:p>
  </w:footnote>
  <w:footnote w:type="continuationSeparator" w:id="0">
    <w:p w14:paraId="66F52978" w14:textId="77777777" w:rsidR="00FA342C" w:rsidRDefault="00FA342C" w:rsidP="00B50FCC">
      <w:pPr>
        <w:spacing w:line="240" w:lineRule="auto"/>
      </w:pPr>
      <w:r>
        <w:continuationSeparator/>
      </w:r>
    </w:p>
  </w:footnote>
  <w:footnote w:type="continuationNotice" w:id="1">
    <w:p w14:paraId="79209E6B" w14:textId="77777777" w:rsidR="00FA342C" w:rsidRDefault="00FA342C" w:rsidP="00B50FCC">
      <w:pPr>
        <w:spacing w:line="240" w:lineRule="auto"/>
      </w:pPr>
    </w:p>
  </w:footnote>
  <w:footnote w:id="2">
    <w:p w14:paraId="59380EA8" w14:textId="7E4CB8DD" w:rsidR="00B50FCC" w:rsidRPr="00B50FCC" w:rsidRDefault="00B50FCC" w:rsidP="00B50FCC">
      <w:pPr>
        <w:pStyle w:val="FootnoteText"/>
        <w:spacing w:line="240" w:lineRule="auto"/>
        <w:jc w:val="both"/>
        <w:rPr>
          <w:rFonts w:ascii="Palatino Linotype" w:hAnsi="Palatino Linotype"/>
          <w:sz w:val="22"/>
          <w:szCs w:val="22"/>
        </w:rPr>
      </w:pPr>
      <w:r w:rsidRPr="00B50FCC">
        <w:rPr>
          <w:rStyle w:val="FootnoteReference"/>
          <w:rFonts w:ascii="Palatino Linotype" w:hAnsi="Palatino Linotype"/>
          <w:szCs w:val="32"/>
        </w:rPr>
        <w:footnoteRef/>
      </w:r>
      <w:r w:rsidRPr="00B50FCC">
        <w:rPr>
          <w:rFonts w:ascii="Palatino Linotype" w:hAnsi="Palatino Linotype"/>
          <w:sz w:val="32"/>
          <w:szCs w:val="32"/>
          <w:lang w:val="fr-FR"/>
        </w:rPr>
        <w:t xml:space="preserve"> </w:t>
      </w:r>
      <w:r w:rsidRPr="00B50FCC">
        <w:rPr>
          <w:rFonts w:ascii="Palatino Linotype" w:hAnsi="Palatino Linotype"/>
          <w:sz w:val="32"/>
          <w:szCs w:val="32"/>
          <w:lang w:val="fr-FR"/>
        </w:rPr>
        <w:tab/>
      </w:r>
      <w:proofErr w:type="spellStart"/>
      <w:r w:rsidR="00414DF6">
        <w:rPr>
          <w:rFonts w:ascii="Palatino Linotype" w:hAnsi="Palatino Linotype"/>
          <w:sz w:val="22"/>
          <w:szCs w:val="22"/>
          <w:lang w:val="fr-FR"/>
        </w:rPr>
        <w:t>Order</w:t>
      </w:r>
      <w:proofErr w:type="spellEnd"/>
      <w:r w:rsidR="00414DF6">
        <w:rPr>
          <w:rFonts w:ascii="Palatino Linotype" w:hAnsi="Palatino Linotype"/>
          <w:sz w:val="22"/>
          <w:szCs w:val="22"/>
          <w:lang w:val="fr-FR"/>
        </w:rPr>
        <w:t xml:space="preserve"> in Council No. X of 2021.</w:t>
      </w:r>
    </w:p>
  </w:footnote>
  <w:footnote w:id="3">
    <w:p w14:paraId="0B446597" w14:textId="05BEA857" w:rsidR="00790F4F" w:rsidRPr="00790F4F" w:rsidRDefault="00790F4F">
      <w:pPr>
        <w:pStyle w:val="FootnoteText"/>
        <w:rPr>
          <w:rFonts w:ascii="Palatino Linotype" w:hAnsi="Palatino Linotype"/>
          <w:sz w:val="22"/>
          <w:szCs w:val="22"/>
        </w:rPr>
      </w:pPr>
      <w:r w:rsidRPr="00790F4F">
        <w:rPr>
          <w:rStyle w:val="FootnoteReference"/>
          <w:rFonts w:ascii="Palatino Linotype" w:hAnsi="Palatino Linotype"/>
        </w:rPr>
        <w:footnoteRef/>
      </w:r>
      <w:r w:rsidRPr="00790F4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  <w:sz w:val="22"/>
          <w:szCs w:val="22"/>
        </w:rPr>
        <w:t>Sark Ordinance No. III of 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88342" w14:textId="77777777" w:rsidR="00222959" w:rsidRDefault="00222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D5BC7" w14:textId="77777777" w:rsidR="00222959" w:rsidRDefault="00222959" w:rsidP="00222959">
    <w:pPr>
      <w:tabs>
        <w:tab w:val="left" w:pos="3168"/>
        <w:tab w:val="center" w:pos="7538"/>
      </w:tabs>
      <w:jc w:val="center"/>
      <w:rPr>
        <w:szCs w:val="22"/>
      </w:rPr>
    </w:pPr>
    <w:r>
      <w:rPr>
        <w:szCs w:val="22"/>
      </w:rPr>
      <w:t>ORDINANCE OF THE CHIEF PLEAS OF SARK</w:t>
    </w:r>
  </w:p>
  <w:p w14:paraId="7B56C9BD" w14:textId="593B6AAC" w:rsidR="00222959" w:rsidRDefault="00222959" w:rsidP="00222959">
    <w:pPr>
      <w:tabs>
        <w:tab w:val="left" w:pos="3168"/>
        <w:tab w:val="center" w:pos="7538"/>
      </w:tabs>
      <w:jc w:val="center"/>
      <w:rPr>
        <w:szCs w:val="22"/>
      </w:rPr>
    </w:pPr>
    <w:r>
      <w:rPr>
        <w:szCs w:val="22"/>
      </w:rPr>
      <w:t xml:space="preserve">Ordinance No. </w:t>
    </w:r>
    <w:r>
      <w:rPr>
        <w:szCs w:val="22"/>
      </w:rPr>
      <w:t>V of 2022</w:t>
    </w:r>
  </w:p>
  <w:p w14:paraId="59D5A26C" w14:textId="77777777" w:rsidR="00222959" w:rsidRDefault="00222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117F0" w14:textId="77777777" w:rsidR="00C31B4C" w:rsidRDefault="00222959">
    <w:pPr>
      <w:tabs>
        <w:tab w:val="left" w:pos="3168"/>
        <w:tab w:val="center" w:pos="7538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numFmt w:val="lowerLetter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FCC"/>
    <w:rsid w:val="000B2BDD"/>
    <w:rsid w:val="001B312C"/>
    <w:rsid w:val="00222959"/>
    <w:rsid w:val="002A02E6"/>
    <w:rsid w:val="002B2221"/>
    <w:rsid w:val="003D47B3"/>
    <w:rsid w:val="003F1D5F"/>
    <w:rsid w:val="003F23E6"/>
    <w:rsid w:val="00414DF6"/>
    <w:rsid w:val="004D31FD"/>
    <w:rsid w:val="004D5D00"/>
    <w:rsid w:val="005E3DBB"/>
    <w:rsid w:val="00790F4F"/>
    <w:rsid w:val="007B0760"/>
    <w:rsid w:val="008F2C25"/>
    <w:rsid w:val="009A5E4A"/>
    <w:rsid w:val="00B50FCC"/>
    <w:rsid w:val="00B80AFC"/>
    <w:rsid w:val="00DF3263"/>
    <w:rsid w:val="00E302BC"/>
    <w:rsid w:val="00E340C5"/>
    <w:rsid w:val="00F17CA9"/>
    <w:rsid w:val="00F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F2B0"/>
  <w15:docId w15:val="{8D2AFB2A-74F2-40FA-86C9-1E0F7762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C"/>
    <w:pPr>
      <w:spacing w:after="0" w:line="36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B50FCC"/>
    <w:rPr>
      <w:rFonts w:ascii="CG Times" w:hAnsi="CG Times"/>
      <w:b/>
      <w:sz w:val="32"/>
      <w:vertAlign w:val="superscript"/>
      <w:lang w:val="en-GB"/>
    </w:rPr>
  </w:style>
  <w:style w:type="paragraph" w:styleId="FootnoteText">
    <w:name w:val="footnote text"/>
    <w:basedOn w:val="Normal"/>
    <w:link w:val="FootnoteTextChar"/>
    <w:semiHidden/>
    <w:rsid w:val="00B50FCC"/>
  </w:style>
  <w:style w:type="character" w:customStyle="1" w:styleId="FootnoteTextChar">
    <w:name w:val="Footnote Text Char"/>
    <w:basedOn w:val="DefaultParagraphFont"/>
    <w:link w:val="FootnoteText"/>
    <w:semiHidden/>
    <w:rsid w:val="00B50FCC"/>
    <w:rPr>
      <w:rFonts w:ascii="CG Times" w:eastAsia="Times New Roman" w:hAnsi="CG Times" w:cs="Times New Roman"/>
      <w:sz w:val="24"/>
      <w:szCs w:val="20"/>
    </w:rPr>
  </w:style>
  <w:style w:type="paragraph" w:customStyle="1" w:styleId="Default">
    <w:name w:val="Default"/>
    <w:rsid w:val="00B50FCC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</w:rPr>
  </w:style>
  <w:style w:type="character" w:styleId="PageNumber">
    <w:name w:val="page number"/>
    <w:rsid w:val="00B50FCC"/>
    <w:rPr>
      <w:rFonts w:ascii="CG Times" w:hAnsi="CG Times"/>
      <w:sz w:val="22"/>
    </w:rPr>
  </w:style>
  <w:style w:type="paragraph" w:styleId="Header">
    <w:name w:val="header"/>
    <w:basedOn w:val="Normal"/>
    <w:link w:val="HeaderChar"/>
    <w:uiPriority w:val="99"/>
    <w:unhideWhenUsed/>
    <w:rsid w:val="00B50F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FCC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50F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FCC"/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8E52-9244-4D40-90A7-1F811DFF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Guernsey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Robinson, Dawn</cp:lastModifiedBy>
  <cp:revision>2</cp:revision>
  <dcterms:created xsi:type="dcterms:W3CDTF">2022-02-17T14:09:00Z</dcterms:created>
  <dcterms:modified xsi:type="dcterms:W3CDTF">2022-02-17T14:09:00Z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Footer">
    <vt:lpwstr>KNOWLEDGE.40583.1</vt:lpwstr>
  </property>
</Properties>
</file>